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1D4A" w14:textId="77777777" w:rsidR="00613D2A" w:rsidRDefault="00613D2A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00" w:line="276" w:lineRule="auto"/>
        <w:ind w:left="139"/>
        <w:jc w:val="center"/>
        <w:rPr>
          <w:rFonts w:ascii="Calibri" w:eastAsia="Calibri" w:hAnsi="Calibri" w:cs="Calibri"/>
          <w:u w:color="000000"/>
        </w:rPr>
      </w:pPr>
    </w:p>
    <w:p w14:paraId="7BCE55C1" w14:textId="77777777" w:rsidR="00613D2A" w:rsidRDefault="00C25730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00" w:line="276" w:lineRule="auto"/>
        <w:ind w:left="139"/>
        <w:rPr>
          <w:rFonts w:ascii="Tahoma Bold" w:eastAsia="Tahoma Bold" w:hAnsi="Tahoma Bold" w:cs="Tahoma Bold"/>
          <w:sz w:val="24"/>
          <w:szCs w:val="24"/>
          <w:u w:color="000000"/>
        </w:rPr>
      </w:pPr>
      <w:r>
        <w:rPr>
          <w:rFonts w:ascii="Tahoma Bold" w:eastAsia="Calibri" w:hAnsi="Tahoma Bold" w:cs="Calibri"/>
          <w:sz w:val="24"/>
          <w:szCs w:val="24"/>
          <w:u w:color="000000"/>
        </w:rPr>
        <w:t xml:space="preserve">   Teacher: </w:t>
      </w:r>
      <w:r w:rsidRPr="006009C2">
        <w:rPr>
          <w:rFonts w:ascii="Tahoma Bold" w:eastAsia="Calibri" w:hAnsi="Tahoma Bold" w:cs="Calibri"/>
          <w:sz w:val="24"/>
          <w:szCs w:val="24"/>
          <w:u w:val="single"/>
        </w:rPr>
        <w:t xml:space="preserve">__ </w:t>
      </w:r>
      <w:r w:rsidRPr="00CC6E5F">
        <w:rPr>
          <w:rFonts w:ascii="Tahoma Bold" w:eastAsia="Calibri" w:hAnsi="Tahoma Bold" w:cs="Calibri"/>
          <w:color w:val="0070C0"/>
          <w:sz w:val="24"/>
          <w:szCs w:val="24"/>
          <w:u w:val="single"/>
        </w:rPr>
        <w:t xml:space="preserve">N. Adamse            </w:t>
      </w:r>
      <w:r w:rsidRPr="006009C2">
        <w:rPr>
          <w:rFonts w:ascii="Tahoma Bold" w:eastAsia="Calibri" w:hAnsi="Tahoma Bold" w:cs="Calibri"/>
          <w:sz w:val="24"/>
          <w:szCs w:val="24"/>
          <w:u w:val="single"/>
        </w:rPr>
        <w:t>__________</w:t>
      </w:r>
      <w:r>
        <w:rPr>
          <w:rFonts w:ascii="Tahoma Bold" w:eastAsia="Tahoma Bold" w:hAnsi="Tahoma Bold" w:cs="Tahoma Bold"/>
          <w:sz w:val="24"/>
          <w:szCs w:val="24"/>
          <w:u w:color="000000"/>
        </w:rPr>
        <w:tab/>
      </w:r>
      <w:r>
        <w:rPr>
          <w:rFonts w:ascii="Tahoma Bold" w:eastAsia="Tahoma Bold" w:hAnsi="Tahoma Bold" w:cs="Tahoma Bold"/>
          <w:sz w:val="24"/>
          <w:szCs w:val="24"/>
          <w:u w:color="000000"/>
        </w:rPr>
        <w:tab/>
      </w: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2"/>
        <w:gridCol w:w="2898"/>
        <w:gridCol w:w="2430"/>
        <w:gridCol w:w="2160"/>
      </w:tblGrid>
      <w:tr w:rsidR="00613D2A" w14:paraId="187FAE97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5BCBDF5" w14:textId="77777777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Subject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24D028C3" w14:textId="77777777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Class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0B882A0" w14:textId="77777777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21782066" w14:textId="77777777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ind w:left="139"/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Duration</w:t>
            </w:r>
          </w:p>
        </w:tc>
      </w:tr>
      <w:tr w:rsidR="00613D2A" w14:paraId="33B58F26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75599FE8" w14:textId="5EC3153E" w:rsidR="00613D2A" w:rsidRPr="00021E1D" w:rsidRDefault="00CC6E5F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Biology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0A588B4F" w14:textId="4350F4BE" w:rsidR="00613D2A" w:rsidRPr="00021E1D" w:rsidRDefault="00CC6E5F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Bio CPI (B3)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01E50B47" w14:textId="3B7F85AC" w:rsidR="00613D2A" w:rsidRPr="00021E1D" w:rsidRDefault="00CC6E5F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ind w:left="139"/>
              <w:rPr>
                <w:rFonts w:ascii="Tahoma" w:hAnsi="Tahoma" w:cs="Tahoma"/>
                <w:color w:val="0070C0"/>
              </w:rPr>
            </w:pPr>
            <w:r w:rsidRPr="00021E1D">
              <w:rPr>
                <w:rFonts w:ascii="Tahoma" w:hAnsi="Tahoma" w:cs="Tahoma"/>
                <w:color w:val="0070C0"/>
                <w:u w:color="000000"/>
              </w:rPr>
              <w:t>4/2</w:t>
            </w:r>
            <w:r w:rsidR="00192B71">
              <w:rPr>
                <w:rFonts w:ascii="Tahoma" w:hAnsi="Tahoma" w:cs="Tahoma"/>
                <w:color w:val="0070C0"/>
                <w:u w:color="000000"/>
              </w:rPr>
              <w:t>/21</w:t>
            </w:r>
            <w:r w:rsidRPr="00021E1D">
              <w:rPr>
                <w:rFonts w:ascii="Tahoma" w:hAnsi="Tahoma" w:cs="Tahoma"/>
                <w:color w:val="0070C0"/>
                <w:u w:color="000000"/>
              </w:rPr>
              <w:t>-4/16</w:t>
            </w:r>
            <w:r w:rsidR="00192B71">
              <w:rPr>
                <w:rFonts w:ascii="Tahoma" w:hAnsi="Tahoma" w:cs="Tahoma"/>
                <w:color w:val="0070C0"/>
                <w:u w:color="000000"/>
              </w:rPr>
              <w:t>/21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4AEE5166" w14:textId="74180451" w:rsidR="00613D2A" w:rsidRPr="00021E1D" w:rsidRDefault="00CC6E5F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3 x 70 min</w:t>
            </w:r>
          </w:p>
        </w:tc>
      </w:tr>
    </w:tbl>
    <w:p w14:paraId="57416E29" w14:textId="77777777" w:rsidR="00613D2A" w:rsidRDefault="00613D2A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00"/>
        <w:rPr>
          <w:rFonts w:ascii="Tahoma Bold" w:eastAsia="Tahoma Bold" w:hAnsi="Tahoma Bold" w:cs="Tahoma Bold"/>
          <w:sz w:val="24"/>
          <w:szCs w:val="24"/>
          <w:u w:color="000000"/>
        </w:rPr>
      </w:pPr>
    </w:p>
    <w:p w14:paraId="042BEE12" w14:textId="77777777" w:rsidR="00613D2A" w:rsidRDefault="00613D2A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76" w:lineRule="auto"/>
        <w:ind w:left="139"/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2"/>
        <w:gridCol w:w="7488"/>
      </w:tblGrid>
      <w:tr w:rsidR="00613D2A" w14:paraId="23A8013A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2458CD7B" w14:textId="77777777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Topic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4F49A00F" w14:textId="77777777" w:rsidR="00613D2A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The History of DNA Timeline</w:t>
            </w:r>
          </w:p>
          <w:p w14:paraId="7DCFB036" w14:textId="392DA311" w:rsidR="005E0868" w:rsidRDefault="005E0868"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Part of the unit </w:t>
            </w: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Cell and their Organelles</w:t>
            </w: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: The nucleus</w:t>
            </w:r>
          </w:p>
        </w:tc>
      </w:tr>
      <w:tr w:rsidR="00613D2A" w14:paraId="64B24AE6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7F43E06A" w14:textId="77777777" w:rsidR="00613D2A" w:rsidRDefault="00C25730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Grade level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A05343F" w14:textId="0EEEA70B" w:rsidR="00613D2A" w:rsidRPr="00021E1D" w:rsidRDefault="005E0868">
            <w:pPr>
              <w:rPr>
                <w:rFonts w:ascii="Tahoma" w:hAnsi="Tahoma" w:cs="Tahoma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10</w:t>
            </w:r>
            <w:r w:rsidRPr="00021E1D">
              <w:rPr>
                <w:rFonts w:ascii="Tahoma" w:hAnsi="Tahoma" w:cs="Tahoma"/>
                <w:color w:val="0070C0"/>
                <w:sz w:val="22"/>
                <w:szCs w:val="22"/>
                <w:vertAlign w:val="superscript"/>
              </w:rPr>
              <w:t>th</w:t>
            </w: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 grade</w:t>
            </w:r>
          </w:p>
        </w:tc>
      </w:tr>
      <w:tr w:rsidR="00613D2A" w14:paraId="158D417A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26F0369E" w14:textId="77777777" w:rsidR="00613D2A" w:rsidRDefault="00C25730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Setting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86C15CD" w14:textId="1A82AC1B" w:rsidR="00613D2A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This assignment is done partly at home and partly in the (art) classroom</w:t>
            </w:r>
          </w:p>
        </w:tc>
      </w:tr>
      <w:tr w:rsidR="00613D2A" w14:paraId="0C4CF27D" w14:textId="77777777">
        <w:trPr>
          <w:trHeight w:val="2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7159D4A" w14:textId="77777777" w:rsidR="00613D2A" w:rsidRDefault="00C25730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Standard(s)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28662E3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hyperlink r:id="rId7" w:history="1">
              <w:r w:rsidRPr="00021E1D">
                <w:rPr>
                  <w:rFonts w:ascii="Tahoma" w:hAnsi="Tahoma" w:cs="Tahoma"/>
                  <w:color w:val="0070C0"/>
                  <w:sz w:val="22"/>
                  <w:szCs w:val="22"/>
                  <w:u w:val="single" w:color="0B4CB4"/>
                </w:rPr>
                <w:t>State/National Academic Standard(s):</w:t>
              </w:r>
            </w:hyperlink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</w:p>
          <w:p w14:paraId="688C6DD0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Life Science Standard, level 9-12: LS 1: From molecules to Organisms: Structures and Processes</w:t>
            </w:r>
          </w:p>
          <w:p w14:paraId="6E5DAC1C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00" w:lineRule="atLeast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</w:p>
          <w:p w14:paraId="1AA0AF6D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Construct an explanation based on evidence for how the structure of DNA determines the structure of proteins, which carry out the essential functions of life through systems of specialized cells</w:t>
            </w:r>
          </w:p>
          <w:p w14:paraId="2176A8D0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</w:p>
          <w:p w14:paraId="60370096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320" w:lineRule="atLeast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 - </w:t>
            </w: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Understand the underlying nature and essence of scientific inquiry</w:t>
            </w:r>
          </w:p>
          <w:p w14:paraId="43401406" w14:textId="77777777" w:rsidR="00613D2A" w:rsidRPr="00021E1D" w:rsidRDefault="00613D2A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613D2A" w14:paraId="13F09D4F" w14:textId="77777777">
        <w:trPr>
          <w:trHeight w:val="57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7EFF63BF" w14:textId="77777777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Lesson Objective(s)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4AA16DE0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Explain the development of scientific knowledge about DNA</w:t>
            </w:r>
          </w:p>
          <w:p w14:paraId="2E0104AA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Condition</w:t>
            </w: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: </w:t>
            </w: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Students are provided with information (article) about how several scientists throughout history have worked and contributed on the present knowledge of DNA</w:t>
            </w:r>
          </w:p>
          <w:p w14:paraId="781CC2E0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Behavior:</w:t>
            </w: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 xml:space="preserve">Students make a presentation in which they show the timeline of the history of DNA knowledge. </w:t>
            </w:r>
          </w:p>
          <w:p w14:paraId="026CF268" w14:textId="77777777" w:rsidR="005E0868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 w:rsidRPr="00021E1D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Criterion:</w:t>
            </w: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 </w:t>
            </w: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Students understand and show in their presentation that the development of knowledge about DNA is an ongoing process and that each scientific discovery adds to a more precise understanding what DNA is and how it operates in living organisms</w:t>
            </w:r>
            <w:r>
              <w:rPr>
                <w:rFonts w:ascii="Helvetica" w:hAnsi="Helvetica" w:cs="Helvetica"/>
                <w:i/>
                <w:iCs/>
                <w:color w:val="000000"/>
              </w:rPr>
              <w:t>.</w:t>
            </w:r>
          </w:p>
          <w:p w14:paraId="26A29B63" w14:textId="77777777" w:rsidR="00613D2A" w:rsidRDefault="00613D2A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</w:pPr>
          </w:p>
          <w:p w14:paraId="472FE853" w14:textId="77777777" w:rsidR="00613D2A" w:rsidRDefault="00613D2A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</w:pPr>
          </w:p>
        </w:tc>
      </w:tr>
    </w:tbl>
    <w:p w14:paraId="10CF9B6C" w14:textId="77777777" w:rsidR="00613D2A" w:rsidRDefault="00613D2A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6"/>
        <w:gridCol w:w="7534"/>
      </w:tblGrid>
      <w:tr w:rsidR="00613D2A" w14:paraId="2A17B9C9" w14:textId="77777777">
        <w:trPr>
          <w:trHeight w:val="85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078A28CC" w14:textId="77777777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Links to previous lesson and prerequisite skills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1DF954D0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Students have already finished a range of topics such as:</w:t>
            </w:r>
          </w:p>
          <w:p w14:paraId="01376105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-The characteristics of Life, </w:t>
            </w:r>
          </w:p>
          <w:p w14:paraId="4491ABCC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-Scientific methods</w:t>
            </w:r>
          </w:p>
          <w:p w14:paraId="237886AE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-Introduction to Ecology, </w:t>
            </w:r>
          </w:p>
          <w:p w14:paraId="61D390C8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lastRenderedPageBreak/>
              <w:t xml:space="preserve">-Introduction to Evolution, </w:t>
            </w:r>
          </w:p>
          <w:p w14:paraId="0C66451E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-Cells and their organelles,</w:t>
            </w:r>
          </w:p>
          <w:p w14:paraId="4A76380F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 -Photosynthesis and Chloroplasts, </w:t>
            </w:r>
          </w:p>
          <w:p w14:paraId="34517F13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-Cell membrane and </w:t>
            </w:r>
          </w:p>
          <w:p w14:paraId="3584DDC2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-Biomolecules</w:t>
            </w:r>
          </w:p>
          <w:p w14:paraId="5A4BD42D" w14:textId="453C3DDB" w:rsidR="00613D2A" w:rsidRPr="00021E1D" w:rsidRDefault="005E0868" w:rsidP="005E0868">
            <w:pPr>
              <w:rPr>
                <w:rFonts w:ascii="Tahoma" w:hAnsi="Tahoma" w:cs="Tahoma"/>
                <w:color w:val="0070C0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-DNA molecules and constructing a model of DNA</w:t>
            </w:r>
          </w:p>
        </w:tc>
      </w:tr>
      <w:tr w:rsidR="00613D2A" w14:paraId="559E70B6" w14:textId="77777777">
        <w:trPr>
          <w:trHeight w:val="57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B3F1C06" w14:textId="77777777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lastRenderedPageBreak/>
              <w:t>Links to future lesson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F23015F" w14:textId="4C056379" w:rsidR="00613D2A" w:rsidRPr="00021E1D" w:rsidRDefault="005E0868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hAnsi="Tahoma" w:cs="Tahoma"/>
                <w:color w:val="0070C0"/>
              </w:rPr>
            </w:pPr>
            <w:r w:rsidRPr="00021E1D">
              <w:rPr>
                <w:rFonts w:ascii="Tahoma" w:hAnsi="Tahoma" w:cs="Tahoma"/>
                <w:color w:val="0070C0"/>
              </w:rPr>
              <w:t>Genetics and Scientific inquiry</w:t>
            </w:r>
          </w:p>
          <w:p w14:paraId="2CF888A2" w14:textId="77777777" w:rsidR="00613D2A" w:rsidRDefault="00613D2A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</w:pPr>
          </w:p>
        </w:tc>
      </w:tr>
    </w:tbl>
    <w:p w14:paraId="058F0BC9" w14:textId="77777777" w:rsidR="005E0868" w:rsidRDefault="005E0868" w:rsidP="005E0868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76" w:lineRule="auto"/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432FF"/>
          <w:insideV w:val="single" w:sz="8" w:space="0" w:color="0432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2"/>
        <w:gridCol w:w="917"/>
        <w:gridCol w:w="2700"/>
        <w:gridCol w:w="2701"/>
        <w:gridCol w:w="2070"/>
      </w:tblGrid>
      <w:tr w:rsidR="00613D2A" w14:paraId="2A07DB89" w14:textId="77777777">
        <w:trPr>
          <w:trHeight w:val="29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338EEE2C" w14:textId="76E19788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Lesson</w:t>
            </w:r>
            <w:r w:rsidR="005E0868">
              <w:rPr>
                <w:rFonts w:ascii="Tahoma" w:hAnsi="Tahoma"/>
                <w:sz w:val="24"/>
                <w:szCs w:val="24"/>
                <w:u w:color="000000"/>
              </w:rPr>
              <w:t xml:space="preserve"> 1-3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E820" w14:textId="77777777" w:rsidR="00613D2A" w:rsidRDefault="00C25730">
            <w:pPr>
              <w:pStyle w:val="Body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Time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6FCDACE" w14:textId="702D6236" w:rsidR="00613D2A" w:rsidRDefault="00C25730" w:rsidP="005E08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 xml:space="preserve">Teacher’s activities </w:t>
            </w:r>
            <w:r w:rsidR="005E0868">
              <w:rPr>
                <w:rFonts w:ascii="Tahoma" w:hAnsi="Tahoma"/>
                <w:sz w:val="24"/>
                <w:szCs w:val="24"/>
                <w:u w:color="000000"/>
              </w:rPr>
              <w:t xml:space="preserve">       </w:t>
            </w:r>
            <w:r>
              <w:rPr>
                <w:rFonts w:ascii="Tahoma" w:hAnsi="Tahoma"/>
                <w:sz w:val="24"/>
                <w:szCs w:val="24"/>
                <w:u w:color="000000"/>
              </w:rPr>
              <w:t xml:space="preserve">Students’ activities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001C" w14:textId="77777777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Resources</w:t>
            </w:r>
          </w:p>
        </w:tc>
      </w:tr>
      <w:tr w:rsidR="00613D2A" w14:paraId="0F6C103A" w14:textId="77777777" w:rsidTr="005E0868">
        <w:trPr>
          <w:trHeight w:val="765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184B92F9" w14:textId="77777777" w:rsidR="00613D2A" w:rsidRDefault="00C25730" w:rsidP="005E08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  <w:r>
              <w:rPr>
                <w:rFonts w:ascii="Tahoma" w:hAnsi="Tahoma"/>
                <w:sz w:val="24"/>
                <w:szCs w:val="24"/>
                <w:u w:color="000000"/>
              </w:rPr>
              <w:t>Introduction</w:t>
            </w:r>
          </w:p>
          <w:p w14:paraId="26521C79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371B0268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22382F51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607C009A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10300D68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079B864C" w14:textId="77777777" w:rsidR="005E0868" w:rsidRDefault="005E08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hAnsi="Tahoma"/>
                <w:sz w:val="24"/>
                <w:szCs w:val="24"/>
                <w:u w:color="000000"/>
              </w:rPr>
            </w:pPr>
          </w:p>
          <w:p w14:paraId="1E7F131E" w14:textId="2696F0AB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  <w:r>
              <w:rPr>
                <w:rFonts w:ascii="Tahoma" w:hAnsi="Tahoma"/>
                <w:sz w:val="24"/>
                <w:szCs w:val="24"/>
                <w:u w:color="000000"/>
              </w:rPr>
              <w:t>Main Activity</w:t>
            </w:r>
          </w:p>
          <w:p w14:paraId="0C0D328E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71591E17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02E45484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0C8AFEAF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4B5931EE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37DD4454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3E932302" w14:textId="77777777" w:rsidR="00613D2A" w:rsidRDefault="00613D2A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27B4BBA1" w14:textId="77777777" w:rsidR="00613D2A" w:rsidRDefault="00613D2A" w:rsidP="005E0868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rPr>
                <w:rFonts w:ascii="Tahoma" w:eastAsia="Tahoma" w:hAnsi="Tahoma" w:cs="Tahoma"/>
                <w:sz w:val="24"/>
                <w:szCs w:val="24"/>
                <w:u w:color="000000"/>
              </w:rPr>
            </w:pPr>
          </w:p>
          <w:p w14:paraId="5B8EE98D" w14:textId="77777777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Closing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14A2ACCD" w14:textId="7A3407A3" w:rsidR="00613D2A" w:rsidRPr="00021E1D" w:rsidRDefault="005E0868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  <w:r w:rsidRPr="00021E1D">
              <w:rPr>
                <w:rFonts w:ascii="Tahoma" w:hAnsi="Tahoma" w:cs="Tahoma"/>
                <w:color w:val="0070C0"/>
              </w:rPr>
              <w:t>10 min</w:t>
            </w:r>
          </w:p>
          <w:p w14:paraId="3FCC0180" w14:textId="77777777" w:rsidR="00613D2A" w:rsidRPr="00021E1D" w:rsidRDefault="00613D2A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10625ADA" w14:textId="77777777" w:rsidR="00613D2A" w:rsidRPr="00021E1D" w:rsidRDefault="00613D2A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28441E62" w14:textId="77777777" w:rsidR="00613D2A" w:rsidRPr="00021E1D" w:rsidRDefault="00613D2A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584E707D" w14:textId="77777777" w:rsidR="00613D2A" w:rsidRPr="00021E1D" w:rsidRDefault="00613D2A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543E51E9" w14:textId="77777777" w:rsidR="00613D2A" w:rsidRPr="00021E1D" w:rsidRDefault="00613D2A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4D24B911" w14:textId="77777777" w:rsidR="00613D2A" w:rsidRPr="00021E1D" w:rsidRDefault="00613D2A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3F8E21D0" w14:textId="77777777" w:rsidR="005E0868" w:rsidRPr="00021E1D" w:rsidRDefault="005E0868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  <w:r w:rsidRPr="00021E1D">
              <w:rPr>
                <w:rFonts w:ascii="Tahoma" w:hAnsi="Tahoma" w:cs="Tahoma"/>
                <w:color w:val="0070C0"/>
              </w:rPr>
              <w:t>180 min</w:t>
            </w:r>
          </w:p>
          <w:p w14:paraId="744EEECD" w14:textId="77777777" w:rsidR="00021E1D" w:rsidRPr="00021E1D" w:rsidRDefault="00021E1D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1EBA2F2F" w14:textId="77777777" w:rsidR="00021E1D" w:rsidRPr="00021E1D" w:rsidRDefault="00021E1D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0788E732" w14:textId="77777777" w:rsidR="00021E1D" w:rsidRPr="00021E1D" w:rsidRDefault="00021E1D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497E5215" w14:textId="77777777" w:rsidR="00021E1D" w:rsidRPr="00021E1D" w:rsidRDefault="00021E1D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75136BAB" w14:textId="77777777" w:rsidR="00021E1D" w:rsidRPr="00021E1D" w:rsidRDefault="00021E1D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484DE549" w14:textId="77777777" w:rsidR="00021E1D" w:rsidRPr="00021E1D" w:rsidRDefault="00021E1D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1CACED54" w14:textId="77777777" w:rsidR="00021E1D" w:rsidRPr="00021E1D" w:rsidRDefault="00021E1D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39DA0F33" w14:textId="77777777" w:rsidR="00021E1D" w:rsidRPr="00021E1D" w:rsidRDefault="00021E1D">
            <w:pPr>
              <w:pStyle w:val="Default"/>
              <w:tabs>
                <w:tab w:val="left" w:pos="420"/>
                <w:tab w:val="left" w:pos="840"/>
              </w:tabs>
              <w:ind w:left="139"/>
              <w:rPr>
                <w:rFonts w:ascii="Tahoma" w:hAnsi="Tahoma" w:cs="Tahoma"/>
                <w:color w:val="0070C0"/>
              </w:rPr>
            </w:pPr>
          </w:p>
          <w:p w14:paraId="75D94410" w14:textId="5D5A060A" w:rsidR="00021E1D" w:rsidRDefault="00021E1D">
            <w:pPr>
              <w:pStyle w:val="Default"/>
              <w:tabs>
                <w:tab w:val="left" w:pos="420"/>
                <w:tab w:val="left" w:pos="840"/>
              </w:tabs>
              <w:ind w:left="139"/>
            </w:pPr>
            <w:r w:rsidRPr="00021E1D">
              <w:rPr>
                <w:rFonts w:ascii="Tahoma" w:hAnsi="Tahoma" w:cs="Tahoma"/>
                <w:color w:val="0070C0"/>
              </w:rPr>
              <w:t>20 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46B34FF8" w14:textId="47CACA79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t>Teacher:</w:t>
            </w:r>
          </w:p>
          <w:p w14:paraId="465D5159" w14:textId="13D0A76A" w:rsidR="00613D2A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-Explains the assignment</w:t>
            </w:r>
          </w:p>
          <w:p w14:paraId="7A37E20A" w14:textId="66576EB7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 Answers questions</w:t>
            </w:r>
          </w:p>
          <w:p w14:paraId="51CD3B97" w14:textId="77777777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 Shows an example presentation</w:t>
            </w:r>
          </w:p>
          <w:p w14:paraId="7EF0224C" w14:textId="77777777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41C5DC6" w14:textId="77777777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E0809D4" w14:textId="20C03A9D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 -Guides and helps students at home over Zoom and students in the classroom</w:t>
            </w:r>
            <w:r w:rsidR="00021E1D">
              <w:rPr>
                <w:rFonts w:ascii="Tahoma" w:hAnsi="Tahoma" w:cs="Tahoma"/>
                <w:color w:val="0070C0"/>
                <w:sz w:val="22"/>
                <w:szCs w:val="22"/>
              </w:rPr>
              <w:t xml:space="preserve"> in person</w:t>
            </w:r>
          </w:p>
          <w:p w14:paraId="4F935D01" w14:textId="77777777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 Provides feedback</w:t>
            </w:r>
          </w:p>
          <w:p w14:paraId="0680DDB0" w14:textId="77777777" w:rsidR="00021E1D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51E2FB2" w14:textId="77777777" w:rsidR="00021E1D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19D34157" w14:textId="77777777" w:rsidR="00021E1D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00576860" w14:textId="77777777" w:rsidR="00021E1D" w:rsidRPr="00021E1D" w:rsidRDefault="00021E1D" w:rsidP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07B8D8F" w14:textId="43080739" w:rsidR="00021E1D" w:rsidRPr="00021E1D" w:rsidRDefault="00021E1D" w:rsidP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-Discusses the article and some excellent presentations with all students on Zoom</w:t>
            </w:r>
          </w:p>
          <w:p w14:paraId="2B1513A6" w14:textId="57E1D9BE" w:rsidR="00021E1D" w:rsidRDefault="00021E1D" w:rsidP="00021E1D"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-Grades the presentations with a rubric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5C988F4B" w14:textId="58E3ACE8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  <w:u w:val="single"/>
              </w:rPr>
              <w:t>Students:</w:t>
            </w:r>
          </w:p>
          <w:p w14:paraId="08A7AB13" w14:textId="49C66EE1" w:rsidR="00613D2A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-Listen to the explanation</w:t>
            </w:r>
          </w:p>
          <w:p w14:paraId="6D4FF812" w14:textId="77777777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-Ask questions</w:t>
            </w:r>
          </w:p>
          <w:p w14:paraId="182B14EB" w14:textId="77777777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-Watch example presentation</w:t>
            </w:r>
          </w:p>
          <w:p w14:paraId="4D74BAA8" w14:textId="77777777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1CBE9D2" w14:textId="77777777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548565C1" w14:textId="77777777" w:rsidR="005E0868" w:rsidRPr="00021E1D" w:rsidRDefault="005E0868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</w:t>
            </w:r>
            <w:r w:rsidR="00021E1D" w:rsidRPr="00021E1D">
              <w:rPr>
                <w:rFonts w:ascii="Tahoma" w:hAnsi="Tahoma" w:cs="Tahoma"/>
                <w:color w:val="0070C0"/>
                <w:sz w:val="22"/>
                <w:szCs w:val="22"/>
              </w:rPr>
              <w:t>Read the article</w:t>
            </w:r>
          </w:p>
          <w:p w14:paraId="3B44F52C" w14:textId="77777777" w:rsidR="00021E1D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-Make the presentation</w:t>
            </w:r>
          </w:p>
          <w:p w14:paraId="2434B487" w14:textId="196C6A64" w:rsidR="00021E1D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-Ask questions</w:t>
            </w:r>
          </w:p>
          <w:p w14:paraId="6F3A3D31" w14:textId="5C569F7E" w:rsidR="00021E1D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-Revise their work</w:t>
            </w:r>
          </w:p>
          <w:p w14:paraId="42D35934" w14:textId="77777777" w:rsidR="00021E1D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-Submit their presentation</w:t>
            </w:r>
          </w:p>
          <w:p w14:paraId="695E6FD6" w14:textId="77777777" w:rsidR="00021E1D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D4E5F2E" w14:textId="77777777" w:rsidR="00021E1D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7482F29D" w14:textId="77777777" w:rsidR="00021E1D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  <w:p w14:paraId="666B5D34" w14:textId="77777777" w:rsidR="00021E1D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 Listen and participate in discussing the article and presentations</w:t>
            </w:r>
          </w:p>
          <w:p w14:paraId="629F8844" w14:textId="3BBF4231" w:rsidR="00021E1D" w:rsidRDefault="00021E1D"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-Revise their presentation after rubric feedback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044409B8" w14:textId="77777777" w:rsidR="00613D2A" w:rsidRPr="00021E1D" w:rsidRDefault="005E0868">
            <w:pP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-Lap top</w:t>
            </w:r>
          </w:p>
          <w:p w14:paraId="1BB08B62" w14:textId="4EE61867" w:rsidR="005E0868" w:rsidRPr="00021E1D" w:rsidRDefault="005E0868">
            <w:pP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-Internet access</w:t>
            </w:r>
          </w:p>
          <w:p w14:paraId="6C42FB2F" w14:textId="3193ABD7" w:rsidR="005E0868" w:rsidRPr="00021E1D" w:rsidRDefault="005E0868">
            <w:pPr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 Google Classroom</w:t>
            </w:r>
          </w:p>
          <w:p w14:paraId="3E2499DD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 xml:space="preserve">-Interactive activity schedule with link to assignment </w:t>
            </w:r>
          </w:p>
          <w:p w14:paraId="4D9DBC12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-Written assignment with link to article</w:t>
            </w:r>
          </w:p>
          <w:p w14:paraId="452A9F6C" w14:textId="77777777" w:rsidR="005E0868" w:rsidRPr="00021E1D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-Google slides or other presentation tool</w:t>
            </w:r>
          </w:p>
          <w:p w14:paraId="1D3B850D" w14:textId="2410764B" w:rsidR="005E0868" w:rsidRDefault="005E0868" w:rsidP="005E0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021E1D">
              <w:rPr>
                <w:rFonts w:ascii="Tahoma" w:hAnsi="Tahoma" w:cs="Tahoma"/>
                <w:i/>
                <w:iCs/>
                <w:color w:val="0070C0"/>
                <w:sz w:val="22"/>
                <w:szCs w:val="22"/>
              </w:rPr>
              <w:t>-Example presentation</w:t>
            </w:r>
          </w:p>
        </w:tc>
      </w:tr>
    </w:tbl>
    <w:p w14:paraId="3FB74601" w14:textId="77777777" w:rsidR="00613D2A" w:rsidRDefault="00613D2A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Tahoma" w:eastAsia="Tahoma" w:hAnsi="Tahoma" w:cs="Tahoma"/>
          <w:sz w:val="24"/>
          <w:szCs w:val="24"/>
          <w:u w:color="000000"/>
        </w:rPr>
      </w:pPr>
    </w:p>
    <w:p w14:paraId="75057265" w14:textId="77777777" w:rsidR="00613D2A" w:rsidRDefault="00613D2A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76" w:lineRule="auto"/>
        <w:ind w:left="139"/>
        <w:rPr>
          <w:rFonts w:ascii="Tahoma" w:eastAsia="Tahoma" w:hAnsi="Tahoma" w:cs="Tahoma"/>
          <w:sz w:val="24"/>
          <w:szCs w:val="24"/>
          <w:u w:color="000000"/>
        </w:rPr>
      </w:pPr>
    </w:p>
    <w:p w14:paraId="6D028B51" w14:textId="77777777" w:rsidR="00613D2A" w:rsidRDefault="00613D2A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Tahoma" w:eastAsia="Tahoma" w:hAnsi="Tahoma" w:cs="Tahoma"/>
          <w:sz w:val="24"/>
          <w:szCs w:val="24"/>
          <w:u w:color="000000"/>
        </w:rPr>
      </w:pPr>
    </w:p>
    <w:p w14:paraId="15A7A1BB" w14:textId="77777777" w:rsidR="00613D2A" w:rsidRDefault="00613D2A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76" w:lineRule="auto"/>
        <w:ind w:left="139"/>
        <w:rPr>
          <w:rFonts w:ascii="Tahoma" w:eastAsia="Tahoma" w:hAnsi="Tahoma" w:cs="Tahoma"/>
          <w:sz w:val="24"/>
          <w:szCs w:val="24"/>
          <w:u w:color="000000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1"/>
        <w:gridCol w:w="7519"/>
      </w:tblGrid>
      <w:tr w:rsidR="00613D2A" w14:paraId="310112EA" w14:textId="77777777">
        <w:trPr>
          <w:trHeight w:val="85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5AF44DC9" w14:textId="77777777" w:rsidR="00613D2A" w:rsidRDefault="00C25730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lastRenderedPageBreak/>
              <w:t>Differentiation Strategies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69590377" w14:textId="56C18246" w:rsidR="00613D2A" w:rsidRPr="00021E1D" w:rsidRDefault="00021E1D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021E1D">
              <w:rPr>
                <w:rFonts w:ascii="Tahoma" w:eastAsia="Tahoma" w:hAnsi="Tahoma" w:cs="Tahoma"/>
                <w:color w:val="0070C0"/>
                <w:u w:color="000000"/>
              </w:rPr>
              <w:t>-Students receive an article with all the information that is needed on their presentation</w:t>
            </w:r>
          </w:p>
          <w:p w14:paraId="58AFAD97" w14:textId="18D50830" w:rsidR="00021E1D" w:rsidRPr="00021E1D" w:rsidRDefault="00021E1D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021E1D">
              <w:rPr>
                <w:rFonts w:ascii="Tahoma" w:eastAsia="Tahoma" w:hAnsi="Tahoma" w:cs="Tahoma"/>
                <w:color w:val="0070C0"/>
                <w:u w:color="000000"/>
              </w:rPr>
              <w:t>- Students illustrate their writing with diagrams and photos found on the Internet</w:t>
            </w:r>
          </w:p>
          <w:p w14:paraId="3FA7CC8A" w14:textId="6FD429E8" w:rsidR="00021E1D" w:rsidRPr="00021E1D" w:rsidRDefault="00021E1D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021E1D">
              <w:rPr>
                <w:rFonts w:ascii="Tahoma" w:eastAsia="Tahoma" w:hAnsi="Tahoma" w:cs="Tahoma"/>
                <w:color w:val="0070C0"/>
                <w:u w:color="000000"/>
              </w:rPr>
              <w:t>-Students are using a spell check and grammar check program</w:t>
            </w:r>
          </w:p>
          <w:p w14:paraId="3958A8CF" w14:textId="43DAACD1" w:rsidR="00021E1D" w:rsidRPr="00021E1D" w:rsidRDefault="00021E1D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021E1D">
              <w:rPr>
                <w:rFonts w:ascii="Tahoma" w:eastAsia="Tahoma" w:hAnsi="Tahoma" w:cs="Tahoma"/>
                <w:color w:val="0070C0"/>
                <w:u w:color="000000"/>
              </w:rPr>
              <w:t>-Students are allowed to revise their work</w:t>
            </w:r>
          </w:p>
          <w:p w14:paraId="3724A5E4" w14:textId="605C206C" w:rsidR="00021E1D" w:rsidRPr="00021E1D" w:rsidRDefault="00021E1D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021E1D">
              <w:rPr>
                <w:rFonts w:ascii="Tahoma" w:eastAsia="Tahoma" w:hAnsi="Tahoma" w:cs="Tahoma"/>
                <w:color w:val="0070C0"/>
                <w:u w:color="000000"/>
              </w:rPr>
              <w:t>-Students who need it have extra time to submit their work</w:t>
            </w:r>
          </w:p>
          <w:p w14:paraId="4954BAC2" w14:textId="3C87179D" w:rsidR="00021E1D" w:rsidRPr="00021E1D" w:rsidRDefault="00021E1D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  <w:rPr>
                <w:rFonts w:ascii="Tahoma" w:eastAsia="Tahoma" w:hAnsi="Tahoma" w:cs="Tahoma"/>
                <w:color w:val="0070C0"/>
                <w:u w:color="000000"/>
              </w:rPr>
            </w:pPr>
            <w:r w:rsidRPr="00021E1D">
              <w:rPr>
                <w:rFonts w:ascii="Tahoma" w:eastAsia="Tahoma" w:hAnsi="Tahoma" w:cs="Tahoma"/>
                <w:color w:val="0070C0"/>
                <w:u w:color="000000"/>
              </w:rPr>
              <w:t>-Students receive in person guidance from teacher if needed</w:t>
            </w:r>
          </w:p>
          <w:p w14:paraId="16E6D834" w14:textId="2C6F74C2" w:rsidR="00613D2A" w:rsidRDefault="00021E1D">
            <w:pPr>
              <w:pStyle w:val="Body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ind w:left="139"/>
            </w:pPr>
            <w:r w:rsidRPr="00021E1D">
              <w:rPr>
                <w:rFonts w:ascii="Tahoma" w:hAnsi="Tahoma" w:cs="Tahoma"/>
                <w:color w:val="0070C0"/>
              </w:rPr>
              <w:t xml:space="preserve">- </w:t>
            </w:r>
            <w:r w:rsidRPr="00021E1D">
              <w:rPr>
                <w:rFonts w:ascii="Tahoma" w:hAnsi="Tahoma" w:cs="Tahoma"/>
                <w:color w:val="0070C0"/>
              </w:rPr>
              <w:t>Students received a rubric with all grading criteria and requirements before starting the assignment.</w:t>
            </w:r>
          </w:p>
        </w:tc>
      </w:tr>
      <w:tr w:rsidR="00613D2A" w14:paraId="6BB8D8B0" w14:textId="77777777">
        <w:trPr>
          <w:trHeight w:val="57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113F748D" w14:textId="77777777" w:rsidR="00613D2A" w:rsidRDefault="00C25730">
            <w:pPr>
              <w:pStyle w:val="Default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ind w:left="139"/>
            </w:pPr>
            <w:r>
              <w:rPr>
                <w:rFonts w:ascii="Tahoma" w:hAnsi="Tahoma"/>
                <w:sz w:val="24"/>
                <w:szCs w:val="24"/>
                <w:u w:color="000000"/>
              </w:rPr>
              <w:t>Formative assessments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4A66FB05" w14:textId="4ADF13D6" w:rsidR="00613D2A" w:rsidRPr="00021E1D" w:rsidRDefault="00021E1D">
            <w:pPr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021E1D">
              <w:rPr>
                <w:rFonts w:ascii="Tahoma" w:hAnsi="Tahoma" w:cs="Tahoma"/>
                <w:color w:val="0070C0"/>
                <w:sz w:val="22"/>
                <w:szCs w:val="22"/>
              </w:rPr>
              <w:t>This presentation is a formative assessment meant for learning about scientific strategies to build understanding of a concept. Students are allowed to revise and improve their understanding. assignment.</w:t>
            </w:r>
          </w:p>
        </w:tc>
      </w:tr>
      <w:tr w:rsidR="00613D2A" w14:paraId="51CF7246" w14:textId="77777777">
        <w:trPr>
          <w:trHeight w:val="29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2D5DCB07" w14:textId="77777777" w:rsidR="00613D2A" w:rsidRDefault="00613D2A"/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</w:tcPr>
          <w:p w14:paraId="0242A563" w14:textId="77777777" w:rsidR="00613D2A" w:rsidRDefault="00613D2A"/>
        </w:tc>
      </w:tr>
    </w:tbl>
    <w:p w14:paraId="1E5FC0D3" w14:textId="77777777" w:rsidR="00613D2A" w:rsidRDefault="00613D2A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rPr>
          <w:rFonts w:ascii="Tahoma" w:eastAsia="Tahoma" w:hAnsi="Tahoma" w:cs="Tahoma"/>
          <w:sz w:val="24"/>
          <w:szCs w:val="24"/>
          <w:u w:color="000000"/>
        </w:rPr>
      </w:pPr>
    </w:p>
    <w:p w14:paraId="5A751D84" w14:textId="77777777" w:rsidR="00613D2A" w:rsidRDefault="00613D2A"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00" w:line="276" w:lineRule="auto"/>
        <w:ind w:left="139"/>
        <w:rPr>
          <w:rFonts w:ascii="Calibri" w:eastAsia="Calibri" w:hAnsi="Calibri" w:cs="Calibri"/>
          <w:u w:color="000000"/>
        </w:rPr>
      </w:pPr>
    </w:p>
    <w:p w14:paraId="59FA3A00" w14:textId="77777777" w:rsidR="00613D2A" w:rsidRDefault="00613D2A"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00"/>
        <w:rPr>
          <w:rFonts w:ascii="Calibri" w:eastAsia="Calibri" w:hAnsi="Calibri" w:cs="Calibri"/>
          <w:u w:color="000000"/>
        </w:rPr>
      </w:pPr>
    </w:p>
    <w:p w14:paraId="6F90052A" w14:textId="77777777" w:rsidR="00613D2A" w:rsidRDefault="00613D2A">
      <w:pPr>
        <w:pStyle w:val="Default"/>
        <w:spacing w:line="300" w:lineRule="atLeast"/>
      </w:pPr>
    </w:p>
    <w:sectPr w:rsidR="00613D2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DDDE" w14:textId="77777777" w:rsidR="007F3443" w:rsidRDefault="007F3443">
      <w:r>
        <w:separator/>
      </w:r>
    </w:p>
  </w:endnote>
  <w:endnote w:type="continuationSeparator" w:id="0">
    <w:p w14:paraId="13DB5024" w14:textId="77777777" w:rsidR="007F3443" w:rsidRDefault="007F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580D" w14:textId="77777777" w:rsidR="00613D2A" w:rsidRDefault="00613D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F31C" w14:textId="77777777" w:rsidR="007F3443" w:rsidRDefault="007F3443">
      <w:r>
        <w:separator/>
      </w:r>
    </w:p>
  </w:footnote>
  <w:footnote w:type="continuationSeparator" w:id="0">
    <w:p w14:paraId="69714EBC" w14:textId="77777777" w:rsidR="007F3443" w:rsidRDefault="007F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9C87" w14:textId="77777777" w:rsidR="00613D2A" w:rsidRDefault="00613D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1212C"/>
    <w:multiLevelType w:val="hybridMultilevel"/>
    <w:tmpl w:val="697C1A52"/>
    <w:lvl w:ilvl="0" w:tplc="0C00DC0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2A"/>
    <w:rsid w:val="00021E1D"/>
    <w:rsid w:val="00192B71"/>
    <w:rsid w:val="005E0868"/>
    <w:rsid w:val="006009C2"/>
    <w:rsid w:val="00613D2A"/>
    <w:rsid w:val="007F3443"/>
    <w:rsid w:val="00C25730"/>
    <w:rsid w:val="00C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E4C42"/>
  <w15:docId w15:val="{8752BE7E-FCDA-4446-AF14-18BBD19F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2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/wgu.edu/state-specific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Nienke Adamse</cp:lastModifiedBy>
  <cp:revision>3</cp:revision>
  <dcterms:created xsi:type="dcterms:W3CDTF">2021-04-04T19:28:00Z</dcterms:created>
  <dcterms:modified xsi:type="dcterms:W3CDTF">2021-04-04T22:08:00Z</dcterms:modified>
</cp:coreProperties>
</file>